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70" w:rsidRDefault="002E6BEE" w:rsidP="002E6BE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="00220470" w:rsidRPr="008414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ASNT</w:t>
      </w:r>
      <w:r w:rsidR="002204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7303 </w:t>
      </w:r>
      <w:r w:rsidR="00220470">
        <w:rPr>
          <w:rFonts w:ascii="Times New Roman" w:hAnsi="Times New Roman" w:cs="Times New Roman"/>
          <w:b/>
          <w:sz w:val="24"/>
          <w:szCs w:val="24"/>
          <w:lang w:val="kk-KZ"/>
        </w:rPr>
        <w:t>Оқитын тілде ғылыми мәтінге талдау жасау және құрастыру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E6BEE" w:rsidRDefault="002E6BEE" w:rsidP="002E6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сұрақтары</w:t>
      </w:r>
    </w:p>
    <w:p w:rsidR="002E6BEE" w:rsidRPr="002E6BEE" w:rsidRDefault="002E6BEE" w:rsidP="002E6B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52A19" w:rsidRDefault="00A52A19" w:rsidP="00A52A19">
      <w:pPr>
        <w:pStyle w:val="a3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І булок:</w:t>
      </w:r>
    </w:p>
    <w:p w:rsidR="00A52A19" w:rsidRPr="00F66D20" w:rsidRDefault="00A52A19" w:rsidP="00A52A19">
      <w:pPr>
        <w:pStyle w:val="a3"/>
        <w:rPr>
          <w:rFonts w:ascii="Times New Roman" w:hAnsi="Times New Roman"/>
          <w:bCs/>
          <w:sz w:val="24"/>
          <w:lang w:eastAsia="zh-CN"/>
        </w:rPr>
      </w:pPr>
      <w:r>
        <w:rPr>
          <w:bCs/>
          <w:sz w:val="24"/>
          <w:lang w:eastAsia="zh-CN"/>
        </w:rPr>
        <w:t>1.</w:t>
      </w:r>
      <w:r w:rsidRPr="004F39B1">
        <w:rPr>
          <w:bCs/>
          <w:sz w:val="24"/>
          <w:lang w:eastAsia="zh-CN"/>
        </w:rPr>
        <w:t xml:space="preserve"> </w:t>
      </w:r>
      <w:r w:rsidR="004B7CA6" w:rsidRPr="004F39B1">
        <w:rPr>
          <w:rFonts w:ascii="Times New Roman" w:hAnsi="Times New Roman" w:hint="eastAsia"/>
          <w:sz w:val="24"/>
          <w:lang w:eastAsia="zh-CN"/>
        </w:rPr>
        <w:t>科学及学术论文</w:t>
      </w:r>
      <w:r w:rsidR="004B7CA6" w:rsidRPr="004F39B1">
        <w:rPr>
          <w:rFonts w:ascii="Times New Roman" w:hAnsi="Times New Roman" w:hint="eastAsia"/>
          <w:sz w:val="24"/>
          <w:lang w:eastAsia="zh-CN"/>
        </w:rPr>
        <w:t xml:space="preserve"> </w:t>
      </w:r>
      <w:r w:rsidR="004B7CA6" w:rsidRPr="004F39B1">
        <w:rPr>
          <w:rFonts w:ascii="Times New Roman" w:hAnsi="Times New Roman"/>
          <w:sz w:val="24"/>
          <w:lang w:eastAsia="zh-CN"/>
        </w:rPr>
        <w:t>–</w:t>
      </w:r>
      <w:r w:rsidR="004B7CA6" w:rsidRPr="004F39B1">
        <w:rPr>
          <w:rFonts w:ascii="Times New Roman" w:hAnsi="Times New Roman" w:hint="eastAsia"/>
          <w:sz w:val="24"/>
          <w:lang w:eastAsia="zh-CN"/>
        </w:rPr>
        <w:t xml:space="preserve"> </w:t>
      </w:r>
      <w:r w:rsidR="004B7CA6" w:rsidRPr="004F39B1">
        <w:rPr>
          <w:rFonts w:ascii="Times New Roman" w:hAnsi="Times New Roman"/>
          <w:sz w:val="24"/>
          <w:lang w:eastAsia="zh-CN"/>
        </w:rPr>
        <w:t>ғылым және ғылыми мақала</w:t>
      </w:r>
      <w:r w:rsidR="004B7CA6" w:rsidRPr="004F39B1">
        <w:rPr>
          <w:rFonts w:ascii="Times New Roman" w:hAnsi="Times New Roman"/>
          <w:sz w:val="24"/>
          <w:lang w:eastAsia="zh-CN"/>
        </w:rPr>
        <w:t>ның критерийлерін анықтаңыз</w:t>
      </w:r>
    </w:p>
    <w:p w:rsidR="00F66D20" w:rsidRDefault="004F39B1" w:rsidP="004F39B1">
      <w:pPr>
        <w:ind w:firstLine="708"/>
        <w:jc w:val="both"/>
        <w:rPr>
          <w:lang w:val="kk-KZ"/>
        </w:rPr>
      </w:pPr>
      <w:r>
        <w:rPr>
          <w:bCs/>
          <w:sz w:val="24"/>
          <w:lang w:val="kk-KZ"/>
        </w:rPr>
        <w:t>2</w:t>
      </w:r>
      <w:r w:rsidR="00F66D20">
        <w:rPr>
          <w:bCs/>
          <w:sz w:val="24"/>
          <w:lang w:val="kk-KZ"/>
        </w:rPr>
        <w:t>.</w:t>
      </w:r>
      <w:r w:rsidR="00F66D20">
        <w:rPr>
          <w:rFonts w:ascii="Times New Roman" w:hAnsi="Times New Roman"/>
          <w:b/>
          <w:bCs/>
          <w:lang w:val="kk-KZ"/>
        </w:rPr>
        <w:t xml:space="preserve"> </w:t>
      </w:r>
      <w:r w:rsidR="00F66D20">
        <w:rPr>
          <w:rFonts w:ascii="Times New Roman" w:hAnsi="Times New Roman" w:hint="eastAsia"/>
          <w:bCs/>
          <w:lang w:val="kk-KZ"/>
        </w:rPr>
        <w:t>选题要求</w:t>
      </w:r>
      <w:r w:rsidR="00F66D20">
        <w:rPr>
          <w:rFonts w:ascii="Times New Roman" w:hAnsi="Times New Roman" w:hint="eastAsia"/>
          <w:bCs/>
          <w:lang w:val="kk-KZ"/>
        </w:rPr>
        <w:t xml:space="preserve">- </w:t>
      </w:r>
      <w:r w:rsidR="00F66D20" w:rsidRPr="00567C70">
        <w:rPr>
          <w:rFonts w:ascii="Times New Roman" w:hAnsi="Times New Roman"/>
          <w:bCs/>
          <w:lang w:val="kk-KZ"/>
        </w:rPr>
        <w:t>Тақырып таңдауға қойылатын талаптар</w:t>
      </w:r>
      <w:r>
        <w:rPr>
          <w:rFonts w:ascii="Times New Roman" w:hAnsi="Times New Roman"/>
          <w:bCs/>
          <w:lang w:val="kk-KZ"/>
        </w:rPr>
        <w:t>ды ашып көрсетіңіз</w:t>
      </w:r>
      <w:r w:rsidR="00F66D20">
        <w:rPr>
          <w:rFonts w:ascii="Times New Roman" w:hAnsi="Times New Roman"/>
          <w:bCs/>
          <w:lang w:val="kk-KZ"/>
        </w:rPr>
        <w:t xml:space="preserve">; </w:t>
      </w:r>
    </w:p>
    <w:p w:rsidR="00A52A19" w:rsidRPr="004F39B1" w:rsidRDefault="004F39B1" w:rsidP="004F39B1">
      <w:pPr>
        <w:pStyle w:val="a3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sz w:val="24"/>
        </w:rPr>
        <w:t>3</w:t>
      </w:r>
      <w:r w:rsidR="00F66D20" w:rsidRPr="004F39B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F66D20" w:rsidRPr="004F39B1">
        <w:rPr>
          <w:rFonts w:ascii="Times New Roman" w:hAnsi="Times New Roman"/>
          <w:sz w:val="24"/>
        </w:rPr>
        <w:t>Ғылыми еңбек жазу процестері</w:t>
      </w:r>
      <w:r>
        <w:rPr>
          <w:rFonts w:ascii="Times New Roman" w:hAnsi="Times New Roman"/>
          <w:sz w:val="24"/>
        </w:rPr>
        <w:t>н пайымдаңыз</w:t>
      </w:r>
      <w:r w:rsidR="00F66D20" w:rsidRPr="004F39B1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3. </w:t>
      </w:r>
      <w:r w:rsidR="004F39B1" w:rsidRPr="00083CD2">
        <w:rPr>
          <w:rFonts w:ascii="Times New Roman" w:hAnsi="Times New Roman"/>
          <w:sz w:val="24"/>
        </w:rPr>
        <w:t xml:space="preserve">Ғылыми мақаланың құрылымы мен </w:t>
      </w:r>
      <w:r w:rsidR="004F39B1">
        <w:rPr>
          <w:rFonts w:ascii="Times New Roman" w:hAnsi="Times New Roman"/>
          <w:sz w:val="24"/>
        </w:rPr>
        <w:t>талаптары</w:t>
      </w:r>
      <w:r w:rsidR="004F39B1">
        <w:rPr>
          <w:rFonts w:ascii="Times New Roman" w:hAnsi="Times New Roman"/>
          <w:sz w:val="24"/>
        </w:rPr>
        <w:t>н нақтылап беріңіз</w:t>
      </w:r>
      <w:r w:rsidR="004F39B1" w:rsidRPr="008719C2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4. </w:t>
      </w:r>
      <w:r w:rsidR="00654653" w:rsidRPr="00654653">
        <w:rPr>
          <w:rFonts w:ascii="Times New Roman"/>
          <w:sz w:val="24"/>
          <w:lang w:eastAsia="zh-CN"/>
        </w:rPr>
        <w:t>研究方法</w:t>
      </w:r>
      <w:r w:rsidR="00654653" w:rsidRPr="00654653">
        <w:rPr>
          <w:rFonts w:ascii="Times New Roman" w:hAnsi="Times New Roman"/>
          <w:sz w:val="24"/>
          <w:lang w:eastAsia="zh-CN"/>
        </w:rPr>
        <w:t xml:space="preserve">- </w:t>
      </w:r>
      <w:r w:rsidR="00654653" w:rsidRPr="00654653">
        <w:rPr>
          <w:rFonts w:ascii="Times New Roman" w:hAnsi="Times New Roman"/>
          <w:sz w:val="24"/>
        </w:rPr>
        <w:t>Зерттеу</w:t>
      </w:r>
      <w:r w:rsidR="00654653">
        <w:rPr>
          <w:rFonts w:ascii="Times New Roman" w:hAnsi="Times New Roman"/>
          <w:sz w:val="24"/>
        </w:rPr>
        <w:t>дің негізі</w:t>
      </w:r>
      <w:r w:rsidR="00654653" w:rsidRPr="00654653">
        <w:rPr>
          <w:rFonts w:ascii="Times New Roman" w:hAnsi="Times New Roman"/>
          <w:sz w:val="24"/>
        </w:rPr>
        <w:t xml:space="preserve"> методологиясы</w:t>
      </w:r>
      <w:r w:rsidR="00654653">
        <w:rPr>
          <w:rFonts w:ascii="Times New Roman" w:hAnsi="Times New Roman"/>
          <w:sz w:val="24"/>
        </w:rPr>
        <w:t xml:space="preserve"> пайымдаңыз</w:t>
      </w:r>
      <w:r w:rsidR="00654653" w:rsidRPr="00654653">
        <w:rPr>
          <w:b/>
          <w:sz w:val="24"/>
          <w:lang w:eastAsia="zh-CN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5. </w:t>
      </w:r>
      <w:r w:rsidR="00CE2546">
        <w:rPr>
          <w:rFonts w:ascii="Times New Roman" w:hAnsi="Times New Roman"/>
        </w:rPr>
        <w:t>Жаңалық жарату процесін түсіндіріңіз.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6. </w:t>
      </w:r>
      <w:r w:rsidR="00BC795E" w:rsidRPr="00806465">
        <w:rPr>
          <w:rFonts w:ascii="Times New Roman" w:hAnsi="Times New Roman" w:hint="eastAsia"/>
          <w:lang w:eastAsia="zh-CN"/>
        </w:rPr>
        <w:t>归纳和综合法</w:t>
      </w:r>
      <w:r w:rsidR="00BC795E" w:rsidRPr="00806465">
        <w:rPr>
          <w:rFonts w:ascii="Times New Roman" w:hAnsi="Times New Roman"/>
          <w:lang w:eastAsia="zh-CN"/>
        </w:rPr>
        <w:t xml:space="preserve"> </w:t>
      </w:r>
      <w:r w:rsidR="00BC795E">
        <w:rPr>
          <w:rFonts w:ascii="Times New Roman" w:hAnsi="Times New Roman" w:hint="eastAsia"/>
          <w:b/>
          <w:lang w:eastAsia="zh-CN"/>
        </w:rPr>
        <w:t>-</w:t>
      </w:r>
      <w:r w:rsidR="00BC795E">
        <w:rPr>
          <w:rFonts w:ascii="Times New Roman" w:hAnsi="Times New Roman"/>
          <w:b/>
          <w:lang w:eastAsia="zh-CN"/>
        </w:rPr>
        <w:t xml:space="preserve"> </w:t>
      </w:r>
      <w:r w:rsidR="00BC795E" w:rsidRPr="000B1D97">
        <w:rPr>
          <w:rFonts w:ascii="Times New Roman" w:hAnsi="Times New Roman"/>
        </w:rPr>
        <w:t>Индукциялық</w:t>
      </w:r>
      <w:r w:rsidR="00BC795E">
        <w:rPr>
          <w:rFonts w:ascii="Times New Roman" w:hAnsi="Times New Roman"/>
          <w:b/>
        </w:rPr>
        <w:t xml:space="preserve"> </w:t>
      </w:r>
      <w:r w:rsidR="00BC795E" w:rsidRPr="000B1D97">
        <w:rPr>
          <w:rFonts w:ascii="Times New Roman" w:hAnsi="Times New Roman"/>
        </w:rPr>
        <w:t>және</w:t>
      </w:r>
      <w:r w:rsidR="00BC795E">
        <w:rPr>
          <w:rFonts w:ascii="Times New Roman" w:hAnsi="Times New Roman"/>
          <w:b/>
        </w:rPr>
        <w:t xml:space="preserve"> </w:t>
      </w:r>
      <w:r w:rsidR="00BC795E" w:rsidRPr="003F4CE8">
        <w:rPr>
          <w:rFonts w:ascii="Times New Roman" w:hAnsi="Times New Roman"/>
        </w:rPr>
        <w:t>Синтездік</w:t>
      </w:r>
      <w:r w:rsidR="00BC795E">
        <w:rPr>
          <w:rFonts w:ascii="Times New Roman" w:hAnsi="Times New Roman"/>
        </w:rPr>
        <w:t xml:space="preserve"> әд</w:t>
      </w:r>
      <w:r w:rsidR="00BC795E">
        <w:rPr>
          <w:rFonts w:ascii="Times New Roman" w:hAnsi="Times New Roman"/>
        </w:rPr>
        <w:t>істі мысалдармен түсіндіріңіз</w:t>
      </w:r>
      <w:r w:rsidR="00BC795E" w:rsidRPr="00FC2D44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7. </w:t>
      </w:r>
      <w:r w:rsidR="006D2259" w:rsidRPr="00D975D6">
        <w:rPr>
          <w:rFonts w:ascii="Times New Roman" w:hAnsi="Times New Roman"/>
          <w:bCs/>
        </w:rPr>
        <w:t>Жаңалық  жаратудың формасы мен әдістері</w:t>
      </w:r>
      <w:r w:rsidR="006D2259">
        <w:rPr>
          <w:rFonts w:ascii="Times New Roman" w:hAnsi="Times New Roman"/>
          <w:bCs/>
        </w:rPr>
        <w:t>н ашып көрсетіңіз</w:t>
      </w:r>
      <w:r w:rsidR="006D2259" w:rsidRPr="00A432D6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8. </w:t>
      </w:r>
      <w:r w:rsidR="005726A6" w:rsidRPr="00806465">
        <w:rPr>
          <w:rFonts w:ascii="Times New Roman" w:hAnsi="Times New Roman" w:hint="eastAsia"/>
          <w:lang w:eastAsia="zh-CN"/>
        </w:rPr>
        <w:t>归纳和综合法</w:t>
      </w:r>
      <w:r w:rsidR="005726A6" w:rsidRPr="00806465">
        <w:rPr>
          <w:rFonts w:ascii="Times New Roman" w:hAnsi="Times New Roman"/>
          <w:lang w:eastAsia="zh-CN"/>
        </w:rPr>
        <w:t xml:space="preserve"> </w:t>
      </w:r>
      <w:r w:rsidR="005726A6">
        <w:rPr>
          <w:rFonts w:ascii="Times New Roman" w:hAnsi="Times New Roman" w:hint="eastAsia"/>
          <w:b/>
          <w:lang w:eastAsia="zh-CN"/>
        </w:rPr>
        <w:t>-</w:t>
      </w:r>
      <w:r w:rsidR="005726A6">
        <w:rPr>
          <w:rFonts w:ascii="Times New Roman" w:hAnsi="Times New Roman"/>
          <w:b/>
          <w:lang w:eastAsia="zh-CN"/>
        </w:rPr>
        <w:t xml:space="preserve"> </w:t>
      </w:r>
      <w:r w:rsidR="005726A6" w:rsidRPr="000B1D97">
        <w:rPr>
          <w:rFonts w:ascii="Times New Roman" w:hAnsi="Times New Roman"/>
        </w:rPr>
        <w:t>Индукциялық</w:t>
      </w:r>
      <w:r w:rsidR="005726A6">
        <w:rPr>
          <w:rFonts w:ascii="Times New Roman" w:hAnsi="Times New Roman"/>
          <w:b/>
        </w:rPr>
        <w:t xml:space="preserve"> </w:t>
      </w:r>
      <w:r w:rsidR="005726A6" w:rsidRPr="000B1D97">
        <w:rPr>
          <w:rFonts w:ascii="Times New Roman" w:hAnsi="Times New Roman"/>
        </w:rPr>
        <w:t>және</w:t>
      </w:r>
      <w:r w:rsidR="005726A6">
        <w:rPr>
          <w:rFonts w:ascii="Times New Roman" w:hAnsi="Times New Roman"/>
          <w:b/>
        </w:rPr>
        <w:t xml:space="preserve"> </w:t>
      </w:r>
      <w:r w:rsidR="005726A6" w:rsidRPr="003F4CE8">
        <w:rPr>
          <w:rFonts w:ascii="Times New Roman" w:hAnsi="Times New Roman"/>
        </w:rPr>
        <w:t>Синтездік</w:t>
      </w:r>
      <w:r w:rsidR="005726A6">
        <w:rPr>
          <w:rFonts w:ascii="Times New Roman" w:hAnsi="Times New Roman"/>
        </w:rPr>
        <w:t xml:space="preserve"> әд</w:t>
      </w:r>
      <w:r w:rsidR="005726A6">
        <w:rPr>
          <w:rFonts w:ascii="Times New Roman" w:hAnsi="Times New Roman"/>
        </w:rPr>
        <w:t>істі мысалдармен түсіндіріңіз</w:t>
      </w:r>
      <w:r w:rsidR="005726A6" w:rsidRPr="00FC2D44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9. </w:t>
      </w:r>
      <w:r w:rsidR="005921D8">
        <w:rPr>
          <w:rFonts w:ascii="Times New Roman" w:hAnsi="Times New Roman" w:hint="eastAsia"/>
          <w:lang w:eastAsia="zh-CN"/>
        </w:rPr>
        <w:t>演择</w:t>
      </w:r>
      <w:r w:rsidR="005921D8" w:rsidRPr="00E62F05">
        <w:rPr>
          <w:rFonts w:ascii="Times New Roman" w:hAnsi="Times New Roman" w:hint="eastAsia"/>
          <w:lang w:eastAsia="zh-CN"/>
        </w:rPr>
        <w:t xml:space="preserve">- </w:t>
      </w:r>
      <w:r w:rsidR="005921D8" w:rsidRPr="00E62F05">
        <w:rPr>
          <w:rFonts w:ascii="Times New Roman" w:hAnsi="Times New Roman"/>
          <w:lang w:eastAsia="zh-CN"/>
        </w:rPr>
        <w:t>Деду</w:t>
      </w:r>
      <w:r w:rsidR="005921D8">
        <w:rPr>
          <w:rFonts w:ascii="Times New Roman" w:hAnsi="Times New Roman"/>
          <w:lang w:eastAsia="zh-CN"/>
        </w:rPr>
        <w:t>кциялық әдісті нақты мысалдармен пайымдаңыз.</w:t>
      </w:r>
    </w:p>
    <w:p w:rsidR="006A55A8" w:rsidRDefault="00A52A19" w:rsidP="00A52A19">
      <w:pPr>
        <w:pStyle w:val="a3"/>
        <w:rPr>
          <w:rFonts w:ascii="Times New Roman" w:hAnsi="Times New Roman"/>
          <w:sz w:val="24"/>
        </w:rPr>
      </w:pPr>
      <w:r>
        <w:rPr>
          <w:bCs/>
          <w:sz w:val="24"/>
          <w:lang w:eastAsia="zh-CN"/>
        </w:rPr>
        <w:t xml:space="preserve">10. </w:t>
      </w:r>
      <w:r w:rsidR="006A55A8" w:rsidRPr="00F36DAF">
        <w:rPr>
          <w:rFonts w:ascii="Times New Roman" w:hAnsi="Times New Roman"/>
          <w:sz w:val="24"/>
        </w:rPr>
        <w:t>1916 жылы Қазақстаннан Шыңжаңға ауып барған босқындар</w:t>
      </w:r>
      <w:r w:rsidR="006A55A8">
        <w:rPr>
          <w:rFonts w:ascii="Times New Roman" w:hAnsi="Times New Roman" w:hint="eastAsia"/>
          <w:sz w:val="24"/>
          <w:lang w:eastAsia="zh-CN"/>
        </w:rPr>
        <w:t xml:space="preserve"> </w:t>
      </w:r>
      <w:r w:rsidR="006A55A8">
        <w:rPr>
          <w:rFonts w:ascii="Times New Roman" w:hAnsi="Times New Roman"/>
          <w:sz w:val="24"/>
          <w:lang w:eastAsia="zh-CN"/>
        </w:rPr>
        <w:t>жөнінде екі елдің айтыстары</w:t>
      </w:r>
      <w:r w:rsidR="006A55A8">
        <w:rPr>
          <w:rFonts w:ascii="Times New Roman" w:hAnsi="Times New Roman"/>
          <w:sz w:val="24"/>
          <w:lang w:eastAsia="zh-CN"/>
        </w:rPr>
        <w:t>н сипаттаңыз</w:t>
      </w:r>
      <w:r w:rsidR="006A55A8" w:rsidRPr="00F36DAF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12. </w:t>
      </w:r>
      <w:r w:rsidR="00591C4F" w:rsidRPr="00F36DAF">
        <w:rPr>
          <w:rFonts w:ascii="Times New Roman" w:hAnsi="Times New Roman"/>
          <w:sz w:val="24"/>
        </w:rPr>
        <w:t xml:space="preserve">Қытайдың босқындарға </w:t>
      </w:r>
      <w:r w:rsidR="00591C4F">
        <w:rPr>
          <w:rFonts w:ascii="Times New Roman" w:hAnsi="Times New Roman"/>
          <w:sz w:val="24"/>
        </w:rPr>
        <w:t xml:space="preserve">және Ақтарға </w:t>
      </w:r>
      <w:r w:rsidR="00591C4F" w:rsidRPr="00F36DAF">
        <w:rPr>
          <w:rFonts w:ascii="Times New Roman" w:hAnsi="Times New Roman"/>
          <w:sz w:val="24"/>
        </w:rPr>
        <w:t>ұстанған саясаты.</w:t>
      </w:r>
    </w:p>
    <w:p w:rsidR="00BB081D" w:rsidRDefault="00A52A19" w:rsidP="00BB081D">
      <w:pPr>
        <w:pStyle w:val="a3"/>
        <w:rPr>
          <w:rFonts w:ascii="Times New Roman" w:hAnsi="Times New Roman"/>
          <w:sz w:val="24"/>
        </w:rPr>
      </w:pPr>
      <w:r>
        <w:rPr>
          <w:bCs/>
          <w:sz w:val="24"/>
          <w:lang w:eastAsia="zh-CN"/>
        </w:rPr>
        <w:t xml:space="preserve">13. </w:t>
      </w:r>
      <w:r w:rsidR="00BB081D">
        <w:rPr>
          <w:rFonts w:ascii="Times New Roman" w:hAnsi="Times New Roman"/>
          <w:sz w:val="24"/>
        </w:rPr>
        <w:t>Ғылыми</w:t>
      </w:r>
      <w:r w:rsidR="00BB081D">
        <w:rPr>
          <w:rFonts w:ascii="Times New Roman" w:hAnsi="Times New Roman"/>
          <w:sz w:val="24"/>
        </w:rPr>
        <w:t xml:space="preserve"> мәтін құрастырудың әдістерін түсіндіріңіз </w:t>
      </w:r>
    </w:p>
    <w:p w:rsidR="00A52A19" w:rsidRDefault="00A52A19" w:rsidP="00BB081D">
      <w:pPr>
        <w:pStyle w:val="a3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>14. Қазақ – Қытай сауда базарларын пайымдаңыз.</w:t>
      </w:r>
    </w:p>
    <w:p w:rsidR="00A52A19" w:rsidRPr="00DE3F5E" w:rsidRDefault="00A52A19" w:rsidP="00A52A19">
      <w:pPr>
        <w:pStyle w:val="a3"/>
        <w:ind w:left="705" w:firstLine="0"/>
        <w:rPr>
          <w:rFonts w:ascii="Times New Roman" w:hAnsi="Times New Roman"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15. </w:t>
      </w:r>
      <w:r w:rsidR="00DE3F5E" w:rsidRPr="00806465">
        <w:rPr>
          <w:rFonts w:ascii="Times New Roman" w:hAnsi="Times New Roman" w:hint="eastAsia"/>
          <w:sz w:val="24"/>
          <w:lang w:eastAsia="zh-CN"/>
        </w:rPr>
        <w:t>“</w:t>
      </w:r>
      <w:r w:rsidR="00DE3F5E" w:rsidRPr="00806465">
        <w:rPr>
          <w:rFonts w:ascii="Times New Roman" w:hAnsi="Times New Roman"/>
          <w:sz w:val="24"/>
          <w:lang w:eastAsia="zh-CN"/>
        </w:rPr>
        <w:t xml:space="preserve">1945 – 1949 </w:t>
      </w:r>
      <w:r w:rsidR="00DE3F5E" w:rsidRPr="00806465">
        <w:rPr>
          <w:rFonts w:ascii="Times New Roman" w:hAnsi="Times New Roman" w:hint="eastAsia"/>
          <w:sz w:val="24"/>
          <w:lang w:eastAsia="zh-CN"/>
        </w:rPr>
        <w:t>年</w:t>
      </w:r>
      <w:r w:rsidR="00DE3F5E">
        <w:rPr>
          <w:rFonts w:ascii="Times New Roman" w:hAnsi="Times New Roman" w:hint="eastAsia"/>
          <w:sz w:val="24"/>
          <w:lang w:eastAsia="zh-CN"/>
        </w:rPr>
        <w:t>新苏经济关系”</w:t>
      </w:r>
      <w:r w:rsidR="00DE3F5E" w:rsidRPr="00DE3F5E">
        <w:rPr>
          <w:rFonts w:ascii="Times New Roman" w:hAnsi="Times New Roman"/>
          <w:sz w:val="24"/>
          <w:lang w:eastAsia="zh-CN"/>
        </w:rPr>
        <w:t>атты мақалаға талдау жасаңыз</w:t>
      </w:r>
    </w:p>
    <w:p w:rsidR="00A52A19" w:rsidRDefault="00A52A19" w:rsidP="00A52A19">
      <w:pPr>
        <w:pStyle w:val="a3"/>
        <w:ind w:left="705" w:firstLine="0"/>
        <w:rPr>
          <w:bCs/>
          <w:sz w:val="24"/>
          <w:lang w:eastAsia="zh-CN"/>
        </w:rPr>
      </w:pPr>
    </w:p>
    <w:p w:rsidR="00A52A19" w:rsidRPr="00EC02BD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ІІ булок:</w:t>
      </w:r>
    </w:p>
    <w:p w:rsidR="00A52A19" w:rsidRPr="003B6D68" w:rsidRDefault="00A52A19" w:rsidP="00A52A19">
      <w:pPr>
        <w:pStyle w:val="a3"/>
        <w:rPr>
          <w:rFonts w:ascii="Times New Roman" w:hAnsi="Times New Roman"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1. </w:t>
      </w:r>
      <w:r w:rsidR="003B6D68">
        <w:rPr>
          <w:rFonts w:ascii="Times New Roman" w:hAnsi="Times New Roman" w:hint="eastAsia"/>
          <w:b/>
          <w:lang w:eastAsia="zh-CN"/>
        </w:rPr>
        <w:t>“</w:t>
      </w:r>
      <w:r w:rsidR="003B6D68">
        <w:rPr>
          <w:rFonts w:ascii="Times New Roman" w:hAnsi="Times New Roman" w:hint="eastAsia"/>
          <w:lang w:eastAsia="zh-CN"/>
        </w:rPr>
        <w:t>哈萨克斯坦油气资源与</w:t>
      </w:r>
      <w:r w:rsidR="003B6D68">
        <w:rPr>
          <w:rFonts w:ascii="Times New Roman" w:hAnsi="Times New Roman" w:hint="eastAsia"/>
          <w:lang w:eastAsia="zh-CN"/>
        </w:rPr>
        <w:t>中国的战略选择</w:t>
      </w:r>
      <w:r w:rsidR="003B6D68">
        <w:rPr>
          <w:rFonts w:ascii="Times New Roman" w:hAnsi="Times New Roman" w:hint="eastAsia"/>
          <w:lang w:eastAsia="zh-CN"/>
        </w:rPr>
        <w:t xml:space="preserve">- </w:t>
      </w:r>
      <w:r w:rsidR="003B6D68" w:rsidRPr="003B6D68">
        <w:rPr>
          <w:rFonts w:ascii="Times New Roman" w:hAnsi="Times New Roman"/>
          <w:lang w:eastAsia="zh-CN"/>
        </w:rPr>
        <w:t>талдау жасаңыз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2. </w:t>
      </w:r>
      <w:r w:rsidR="00516456" w:rsidRPr="002334BB">
        <w:rPr>
          <w:rFonts w:ascii="Times New Roman" w:hAnsi="Times New Roman" w:hint="eastAsia"/>
          <w:lang w:eastAsia="zh-CN"/>
        </w:rPr>
        <w:t xml:space="preserve"> </w:t>
      </w:r>
      <w:r w:rsidR="00516456">
        <w:rPr>
          <w:rFonts w:ascii="Times New Roman" w:hAnsi="Times New Roman"/>
          <w:sz w:val="24"/>
        </w:rPr>
        <w:t>Ғылыми мәтінге талдау жасауда ескеретін факторларды атап көрсетіңіз</w:t>
      </w:r>
      <w:r w:rsidR="00516456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3. </w:t>
      </w:r>
      <w:r w:rsidR="0094782B">
        <w:rPr>
          <w:rFonts w:ascii="Times New Roman" w:hAnsi="Times New Roman"/>
          <w:sz w:val="24"/>
        </w:rPr>
        <w:t>Ғылыми</w:t>
      </w:r>
      <w:r w:rsidR="0021461F">
        <w:rPr>
          <w:rFonts w:ascii="Times New Roman" w:hAnsi="Times New Roman"/>
          <w:sz w:val="24"/>
        </w:rPr>
        <w:t xml:space="preserve"> мәтінді талдаудың басты талаптарын атып көрсетіңіз</w:t>
      </w:r>
      <w:r w:rsidR="0094782B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>4.</w:t>
      </w:r>
      <w:r w:rsidR="004018B1">
        <w:rPr>
          <w:bCs/>
          <w:sz w:val="24"/>
          <w:lang w:eastAsia="zh-CN"/>
        </w:rPr>
        <w:t xml:space="preserve"> </w:t>
      </w:r>
      <w:r w:rsidR="004018B1">
        <w:rPr>
          <w:rFonts w:hint="eastAsia"/>
          <w:bCs/>
          <w:sz w:val="24"/>
          <w:lang w:eastAsia="zh-CN"/>
        </w:rPr>
        <w:t>请</w:t>
      </w:r>
      <w:r>
        <w:rPr>
          <w:bCs/>
          <w:sz w:val="24"/>
          <w:lang w:eastAsia="zh-CN"/>
        </w:rPr>
        <w:t xml:space="preserve"> </w:t>
      </w:r>
      <w:r w:rsidR="00CB0DA7" w:rsidRPr="00806465">
        <w:rPr>
          <w:rFonts w:ascii="Times New Roman" w:hAnsi="Times New Roman" w:hint="eastAsia"/>
          <w:lang w:eastAsia="zh-CN"/>
        </w:rPr>
        <w:t>“新疆与哈萨克斯坦三次产业就业结构状况对比分析”一文解析</w:t>
      </w:r>
    </w:p>
    <w:p w:rsidR="00A52A19" w:rsidRDefault="00A52A19" w:rsidP="00A52A19">
      <w:pPr>
        <w:pStyle w:val="a3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5.</w:t>
      </w:r>
      <w:r w:rsidR="004018B1">
        <w:rPr>
          <w:bCs/>
          <w:sz w:val="24"/>
          <w:lang w:eastAsia="zh-CN"/>
        </w:rPr>
        <w:t xml:space="preserve"> Қытайлардың қазіргі Қазақстанды зерттеу тенденциясын тұжырымдап көрсетіңіз</w:t>
      </w:r>
      <w:r>
        <w:rPr>
          <w:bCs/>
          <w:sz w:val="24"/>
          <w:lang w:eastAsia="zh-CN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6.</w:t>
      </w:r>
      <w:r w:rsidR="00E16FFF">
        <w:rPr>
          <w:bCs/>
          <w:sz w:val="24"/>
          <w:lang w:eastAsia="zh-CN"/>
        </w:rPr>
        <w:t xml:space="preserve"> </w:t>
      </w:r>
      <w:r w:rsidR="00E16FFF">
        <w:rPr>
          <w:bCs/>
          <w:sz w:val="24"/>
          <w:lang w:eastAsia="zh-CN"/>
        </w:rPr>
        <w:t>Қ</w:t>
      </w:r>
      <w:r w:rsidR="00E16FFF">
        <w:rPr>
          <w:bCs/>
          <w:sz w:val="24"/>
          <w:lang w:eastAsia="zh-CN"/>
        </w:rPr>
        <w:t xml:space="preserve">ытайлардың қазіргі Орталық Азияны </w:t>
      </w:r>
      <w:r w:rsidR="00E16FFF">
        <w:rPr>
          <w:bCs/>
          <w:sz w:val="24"/>
          <w:lang w:eastAsia="zh-CN"/>
        </w:rPr>
        <w:t>зерттеу тенденциясын тұжырымдап көрсетіңіз.</w:t>
      </w:r>
    </w:p>
    <w:p w:rsidR="00A52A19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>7.</w:t>
      </w:r>
      <w:r w:rsidR="0074237F" w:rsidRPr="0074237F">
        <w:rPr>
          <w:rFonts w:ascii="Times New Roman" w:hAnsi="Times New Roman"/>
          <w:lang w:eastAsia="zh-CN"/>
        </w:rPr>
        <w:t xml:space="preserve"> </w:t>
      </w:r>
      <w:r w:rsidR="0074237F">
        <w:rPr>
          <w:rFonts w:ascii="Times New Roman" w:hAnsi="Times New Roman"/>
          <w:lang w:eastAsia="zh-CN"/>
        </w:rPr>
        <w:t>Салыс</w:t>
      </w:r>
      <w:r w:rsidR="0074237F">
        <w:rPr>
          <w:rFonts w:ascii="Times New Roman" w:hAnsi="Times New Roman"/>
          <w:lang w:eastAsia="zh-CN"/>
        </w:rPr>
        <w:t>тырмалы талдау мақаласынсараптаудың әдістерін көрсетіңіз</w:t>
      </w:r>
      <w:r>
        <w:rPr>
          <w:bCs/>
          <w:sz w:val="24"/>
          <w:lang w:eastAsia="zh-CN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8. </w:t>
      </w:r>
      <w:r w:rsidR="00B82792">
        <w:rPr>
          <w:rFonts w:hint="eastAsia"/>
          <w:bCs/>
          <w:sz w:val="24"/>
          <w:lang w:eastAsia="zh-CN"/>
        </w:rPr>
        <w:t>请</w:t>
      </w:r>
      <w:r w:rsidR="00B82792" w:rsidRPr="00806465">
        <w:rPr>
          <w:rFonts w:ascii="Times New Roman" w:hAnsi="Times New Roman" w:hint="eastAsia"/>
          <w:lang w:eastAsia="zh-CN"/>
        </w:rPr>
        <w:t>“中亚留学生汉语学习策略调查与分析”</w:t>
      </w:r>
      <w:r w:rsidR="00B82792" w:rsidRPr="00806465">
        <w:rPr>
          <w:rFonts w:ascii="Times New Roman" w:hAnsi="Times New Roman" w:hint="eastAsia"/>
          <w:sz w:val="24"/>
          <w:lang w:eastAsia="zh-CN"/>
        </w:rPr>
        <w:t>一文解析</w:t>
      </w:r>
      <w:r w:rsidR="00B82792" w:rsidRPr="00806465">
        <w:rPr>
          <w:rFonts w:ascii="Times New Roman" w:hAnsi="Times New Roman"/>
          <w:sz w:val="24"/>
          <w:lang w:eastAsia="zh-CN"/>
        </w:rPr>
        <w:t>.</w:t>
      </w:r>
    </w:p>
    <w:p w:rsidR="003D7B41" w:rsidRDefault="00A52A19" w:rsidP="00A52A19">
      <w:pPr>
        <w:pStyle w:val="a3"/>
        <w:rPr>
          <w:rFonts w:ascii="Times New Roman" w:hAnsi="Times New Roman"/>
          <w:sz w:val="24"/>
        </w:rPr>
      </w:pPr>
      <w:r>
        <w:rPr>
          <w:bCs/>
          <w:sz w:val="24"/>
          <w:lang w:eastAsia="zh-CN"/>
        </w:rPr>
        <w:t xml:space="preserve">9. </w:t>
      </w:r>
      <w:r w:rsidR="003D7B41">
        <w:rPr>
          <w:rFonts w:ascii="Times New Roman" w:hAnsi="Times New Roman"/>
          <w:sz w:val="24"/>
        </w:rPr>
        <w:t>Тексеріп-зерттеу</w:t>
      </w:r>
      <w:r w:rsidR="003D7B41">
        <w:rPr>
          <w:rFonts w:ascii="Times New Roman" w:hAnsi="Times New Roman"/>
          <w:sz w:val="24"/>
        </w:rPr>
        <w:t xml:space="preserve"> ғылыми мәтінге</w:t>
      </w:r>
      <w:r w:rsidR="003D7B41">
        <w:rPr>
          <w:rFonts w:ascii="Times New Roman" w:hAnsi="Times New Roman"/>
          <w:sz w:val="24"/>
        </w:rPr>
        <w:t xml:space="preserve"> </w:t>
      </w:r>
      <w:r w:rsidR="003D7B41">
        <w:rPr>
          <w:rFonts w:ascii="Times New Roman" w:hAnsi="Times New Roman"/>
          <w:sz w:val="24"/>
        </w:rPr>
        <w:t>талдау жасаңыз.</w:t>
      </w:r>
    </w:p>
    <w:p w:rsidR="008F3D98" w:rsidRDefault="00A52A19" w:rsidP="008F3D98">
      <w:pPr>
        <w:pStyle w:val="a3"/>
        <w:rPr>
          <w:rFonts w:ascii="Times New Roman" w:hAnsi="Times New Roman"/>
          <w:sz w:val="24"/>
        </w:rPr>
      </w:pPr>
      <w:r>
        <w:rPr>
          <w:bCs/>
          <w:sz w:val="24"/>
          <w:lang w:eastAsia="zh-CN"/>
        </w:rPr>
        <w:t xml:space="preserve">10. </w:t>
      </w:r>
      <w:r w:rsidR="008F3D98">
        <w:rPr>
          <w:rFonts w:ascii="Times New Roman" w:hAnsi="Times New Roman"/>
          <w:sz w:val="24"/>
        </w:rPr>
        <w:t>Қытай</w:t>
      </w:r>
      <w:r w:rsidR="00BD36F6">
        <w:rPr>
          <w:rFonts w:ascii="Times New Roman" w:hAnsi="Times New Roman"/>
          <w:sz w:val="24"/>
        </w:rPr>
        <w:t xml:space="preserve"> зерттеушілерінің зерттеу </w:t>
      </w:r>
      <w:r w:rsidR="008F3D98">
        <w:rPr>
          <w:rFonts w:ascii="Times New Roman" w:hAnsi="Times New Roman"/>
          <w:sz w:val="24"/>
        </w:rPr>
        <w:t>концепцияларын анықтап көрсетіңіз.</w:t>
      </w:r>
    </w:p>
    <w:p w:rsidR="0032488B" w:rsidRDefault="00A52A19" w:rsidP="00A52A19">
      <w:pPr>
        <w:pStyle w:val="a3"/>
        <w:rPr>
          <w:rFonts w:ascii="Times New Roman" w:hAnsi="Times New Roman"/>
          <w:sz w:val="24"/>
        </w:rPr>
      </w:pPr>
      <w:r>
        <w:rPr>
          <w:bCs/>
          <w:sz w:val="24"/>
          <w:lang w:eastAsia="zh-CN"/>
        </w:rPr>
        <w:t xml:space="preserve">12. </w:t>
      </w:r>
      <w:r w:rsidR="0032488B">
        <w:rPr>
          <w:rFonts w:ascii="Times New Roman" w:hAnsi="Times New Roman"/>
          <w:sz w:val="24"/>
        </w:rPr>
        <w:t>Қытайлықтардың ғылыми мақала жазу ерекшеліктері</w:t>
      </w:r>
      <w:r w:rsidR="0032488B">
        <w:rPr>
          <w:rFonts w:ascii="Times New Roman" w:hAnsi="Times New Roman"/>
          <w:sz w:val="24"/>
        </w:rPr>
        <w:t>н ашып көрсетіңіз</w:t>
      </w:r>
      <w:r w:rsidR="0032488B" w:rsidRPr="004F5A8D">
        <w:rPr>
          <w:rFonts w:ascii="Times New Roman" w:hAnsi="Times New Roman"/>
          <w:sz w:val="24"/>
        </w:rPr>
        <w:t>.</w:t>
      </w:r>
    </w:p>
    <w:p w:rsidR="007C1039" w:rsidRPr="007C1039" w:rsidRDefault="00A52A19" w:rsidP="007C1039">
      <w:pPr>
        <w:pStyle w:val="a3"/>
        <w:rPr>
          <w:rFonts w:ascii="Times New Roman" w:hAnsi="Times New Roman"/>
          <w:lang w:eastAsia="zh-CN"/>
        </w:rPr>
      </w:pPr>
      <w:r>
        <w:rPr>
          <w:bCs/>
          <w:sz w:val="24"/>
          <w:lang w:eastAsia="zh-CN"/>
        </w:rPr>
        <w:t xml:space="preserve">13. </w:t>
      </w:r>
      <w:r w:rsidR="00F81F9E">
        <w:rPr>
          <w:rFonts w:hint="eastAsia"/>
          <w:bCs/>
          <w:sz w:val="24"/>
          <w:lang w:eastAsia="zh-CN"/>
        </w:rPr>
        <w:t>请</w:t>
      </w:r>
      <w:r w:rsidR="007C1039" w:rsidRPr="00BF6E6F">
        <w:rPr>
          <w:rFonts w:ascii="Times New Roman" w:hAnsi="Times New Roman" w:hint="eastAsia"/>
          <w:lang w:eastAsia="zh-CN"/>
        </w:rPr>
        <w:t>“丝绸之路经济带</w:t>
      </w:r>
      <w:r w:rsidR="007C1039" w:rsidRPr="00BF6E6F">
        <w:rPr>
          <w:rFonts w:ascii="Times New Roman" w:hAnsi="Times New Roman"/>
          <w:lang w:eastAsia="zh-CN"/>
        </w:rPr>
        <w:t xml:space="preserve">: </w:t>
      </w:r>
      <w:r w:rsidR="007C1039" w:rsidRPr="00BF6E6F">
        <w:rPr>
          <w:rFonts w:ascii="Times New Roman" w:hAnsi="Times New Roman" w:hint="eastAsia"/>
          <w:lang w:eastAsia="zh-CN"/>
        </w:rPr>
        <w:t>战略考量、建设思路与前景展望”</w:t>
      </w:r>
      <w:r w:rsidR="007C1039">
        <w:rPr>
          <w:rFonts w:ascii="Times New Roman" w:hAnsi="Times New Roman" w:hint="eastAsia"/>
          <w:lang w:eastAsia="zh-CN"/>
        </w:rPr>
        <w:t>-</w:t>
      </w:r>
      <w:r w:rsidR="007C1039" w:rsidRPr="007C1039">
        <w:rPr>
          <w:rFonts w:ascii="Times New Roman" w:hAnsi="Times New Roman"/>
          <w:lang w:eastAsia="zh-CN"/>
        </w:rPr>
        <w:t>ға талдау жасаңыз.</w:t>
      </w:r>
    </w:p>
    <w:p w:rsidR="00A52A19" w:rsidRDefault="00A52A19" w:rsidP="007C1039">
      <w:pPr>
        <w:pStyle w:val="a3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14.  </w:t>
      </w:r>
      <w:r w:rsidR="003D1120">
        <w:rPr>
          <w:rFonts w:ascii="Times New Roman" w:hAnsi="Times New Roman"/>
          <w:sz w:val="24"/>
        </w:rPr>
        <w:t>Қытай зерттеушілерінің ғылыми позициясына баға беріңіз</w:t>
      </w:r>
      <w:r w:rsidR="003D1120" w:rsidRPr="00200436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15. </w:t>
      </w:r>
      <w:r w:rsidR="00F81F9E">
        <w:rPr>
          <w:rFonts w:hint="eastAsia"/>
          <w:bCs/>
          <w:sz w:val="24"/>
          <w:lang w:eastAsia="zh-CN"/>
        </w:rPr>
        <w:t>请</w:t>
      </w:r>
      <w:r w:rsidR="00D31E3C" w:rsidRPr="00BF6E6F">
        <w:rPr>
          <w:rFonts w:ascii="Times New Roman" w:hAnsi="Times New Roman" w:hint="eastAsia"/>
          <w:sz w:val="24"/>
          <w:lang w:eastAsia="zh-CN"/>
        </w:rPr>
        <w:t>“</w:t>
      </w:r>
      <w:r w:rsidR="00D31E3C" w:rsidRPr="00BF6E6F">
        <w:rPr>
          <w:rFonts w:ascii="Times New Roman" w:hAnsi="Times New Roman" w:hint="eastAsia"/>
          <w:lang w:eastAsia="zh-CN"/>
        </w:rPr>
        <w:t>丝绸之路经济带建设与人民币国际化战略研究”分析</w:t>
      </w:r>
    </w:p>
    <w:p w:rsidR="00A52A19" w:rsidRDefault="00A52A19" w:rsidP="00A52A19">
      <w:pPr>
        <w:pStyle w:val="a3"/>
        <w:ind w:firstLine="0"/>
        <w:rPr>
          <w:bCs/>
          <w:sz w:val="24"/>
          <w:lang w:eastAsia="zh-CN"/>
        </w:rPr>
      </w:pPr>
    </w:p>
    <w:p w:rsidR="00A52A19" w:rsidRDefault="00A52A19" w:rsidP="00A52A19">
      <w:pPr>
        <w:pStyle w:val="a3"/>
        <w:ind w:firstLine="0"/>
        <w:rPr>
          <w:bCs/>
          <w:sz w:val="24"/>
          <w:lang w:eastAsia="zh-CN"/>
        </w:rPr>
      </w:pPr>
    </w:p>
    <w:p w:rsidR="00A52A19" w:rsidRPr="00682BE1" w:rsidRDefault="00A52A19" w:rsidP="00A52A19">
      <w:pPr>
        <w:pStyle w:val="a3"/>
        <w:rPr>
          <w:b/>
          <w:bCs/>
          <w:szCs w:val="28"/>
          <w:lang w:eastAsia="zh-CN"/>
        </w:rPr>
      </w:pPr>
      <w:r w:rsidRPr="00682BE1">
        <w:rPr>
          <w:b/>
          <w:bCs/>
          <w:szCs w:val="28"/>
          <w:lang w:eastAsia="zh-CN"/>
        </w:rPr>
        <w:t>ІІІ булк</w:t>
      </w:r>
    </w:p>
    <w:p w:rsidR="00A52A19" w:rsidRDefault="00A52A19" w:rsidP="00A52A19">
      <w:pPr>
        <w:pStyle w:val="a3"/>
        <w:ind w:left="705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1. </w:t>
      </w:r>
      <w:r w:rsidR="00804295">
        <w:rPr>
          <w:bCs/>
          <w:sz w:val="24"/>
          <w:lang w:eastAsia="zh-CN"/>
        </w:rPr>
        <w:t>Қытайдың жаңа</w:t>
      </w:r>
      <w:r>
        <w:rPr>
          <w:bCs/>
          <w:sz w:val="24"/>
          <w:lang w:eastAsia="zh-CN"/>
        </w:rPr>
        <w:t xml:space="preserve"> </w:t>
      </w:r>
      <w:r w:rsidR="00804295">
        <w:rPr>
          <w:bCs/>
          <w:sz w:val="24"/>
          <w:lang w:eastAsia="zh-CN"/>
        </w:rPr>
        <w:t>Жібек жолы экономикалық белдеуі бойынша зерттеулеріне талдау жасаңыз.</w:t>
      </w:r>
    </w:p>
    <w:p w:rsidR="00A52A19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lastRenderedPageBreak/>
        <w:t xml:space="preserve">2. </w:t>
      </w:r>
      <w:r>
        <w:rPr>
          <w:b/>
          <w:bCs/>
          <w:sz w:val="24"/>
          <w:lang w:eastAsia="zh-CN"/>
        </w:rPr>
        <w:t xml:space="preserve">  </w:t>
      </w:r>
      <w:r>
        <w:rPr>
          <w:bCs/>
          <w:sz w:val="24"/>
          <w:lang w:eastAsia="zh-CN"/>
        </w:rPr>
        <w:t>ҚХР</w:t>
      </w:r>
      <w:r w:rsidR="00804295">
        <w:rPr>
          <w:bCs/>
          <w:sz w:val="24"/>
          <w:lang w:eastAsia="zh-CN"/>
        </w:rPr>
        <w:t xml:space="preserve"> –дың сыртқы саясат жөніндегі зерттеулеріне баға беріңіз</w:t>
      </w:r>
      <w:r>
        <w:rPr>
          <w:bCs/>
          <w:sz w:val="24"/>
          <w:lang w:eastAsia="zh-CN"/>
        </w:rPr>
        <w:t>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3. </w:t>
      </w:r>
      <w:r w:rsidR="000B1BCE" w:rsidRPr="00610713">
        <w:rPr>
          <w:rFonts w:ascii="Times New Roman" w:hAnsi="Times New Roman"/>
          <w:sz w:val="24"/>
        </w:rPr>
        <w:t>Қ</w:t>
      </w:r>
      <w:r w:rsidR="000B1BCE">
        <w:rPr>
          <w:rFonts w:ascii="Times New Roman" w:hAnsi="Times New Roman"/>
          <w:sz w:val="24"/>
        </w:rPr>
        <w:t>ытай тіліндегі ғылыми мәтіндердің олқылықтарын ашып көрсетіңіз</w:t>
      </w:r>
      <w:r w:rsidR="000B1BCE" w:rsidRPr="00610713">
        <w:rPr>
          <w:rFonts w:ascii="Times New Roman" w:hAnsi="Times New Roman"/>
          <w:sz w:val="24"/>
        </w:rPr>
        <w:t>.</w:t>
      </w:r>
    </w:p>
    <w:p w:rsidR="00A52A19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4. </w:t>
      </w:r>
      <w:r w:rsidR="00EA7BA4">
        <w:rPr>
          <w:rFonts w:hint="eastAsia"/>
          <w:bCs/>
          <w:sz w:val="24"/>
          <w:lang w:eastAsia="zh-CN"/>
        </w:rPr>
        <w:t>请</w:t>
      </w:r>
      <w:r w:rsidR="002D42D0" w:rsidRPr="002D42D0">
        <w:rPr>
          <w:rFonts w:ascii="Times New Roman" w:hAnsi="Times New Roman" w:hint="eastAsia"/>
          <w:sz w:val="24"/>
          <w:lang w:eastAsia="zh-CN"/>
        </w:rPr>
        <w:t>“中亚：地缘政治、经济、文化的思考”分析。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5. </w:t>
      </w:r>
      <w:r w:rsidR="00E549EC">
        <w:rPr>
          <w:rFonts w:ascii="Times New Roman" w:hAnsi="Times New Roman"/>
          <w:sz w:val="24"/>
          <w:lang w:eastAsia="zh-CN"/>
        </w:rPr>
        <w:t>Ғ</w:t>
      </w:r>
      <w:bookmarkStart w:id="0" w:name="_GoBack"/>
      <w:bookmarkEnd w:id="0"/>
      <w:r w:rsidR="00E549EC" w:rsidRPr="004F39B1">
        <w:rPr>
          <w:rFonts w:ascii="Times New Roman" w:hAnsi="Times New Roman"/>
          <w:sz w:val="24"/>
          <w:lang w:eastAsia="zh-CN"/>
        </w:rPr>
        <w:t>ылым және ғылыми мақаланың критерийлерін анықтаңыз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6. КСРО мен ҚХР Қазақстан мен Шыңжаңға бағыттаған ұстанымдарын сипаттаңыз.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7. КСРО мен ҚХР арасында Қиыр Шығыстағы шекара қақтығысының себеп-салдарына анализ жасаңыз (1969 ж.).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8.  КСРО-ның ҚХР-ға көрсеткен экономикалық көмегін пайымдаңы.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9. ҚХР-дың Қазақстанның тәуелсіздігін тануы және дипломатиялық қатынас орнатуына баға беріңіз.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10. ҚР мен ҚХР сауда-экономикалық қатынастарының дамуын сипаттаңыз.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11. ҚР мен ҚХР сауда-экономикалық қатынастарының дамуын сипаттаңыз.</w:t>
      </w:r>
    </w:p>
    <w:p w:rsidR="00A52A19" w:rsidRDefault="00A52A19" w:rsidP="00A52A19">
      <w:pPr>
        <w:pStyle w:val="a3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12. ҚР мен ҚХР арасында энергетикалық саладағы ынтымақтастық қатынасына тарихи талдау жасаңыз.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13.  ҚР мен ҚХР арасындағы көпжақты қатынастың дамуын пайымдаңыз.</w:t>
      </w:r>
    </w:p>
    <w:p w:rsidR="00A52A19" w:rsidRDefault="00A52A19" w:rsidP="00A52A19">
      <w:pPr>
        <w:pStyle w:val="a3"/>
        <w:ind w:left="705"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>14. ҚР мен ҚХР білім, ғылым саласындағы ынтымақтастығына баға беріңіз.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15. ҚР мен ҚХР арасындағы басты проблемаларды пайымдаңыз.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 w:rsidRPr="00B158BC">
        <w:rPr>
          <w:bCs/>
          <w:sz w:val="24"/>
          <w:lang w:eastAsia="zh-CN"/>
        </w:rPr>
        <w:t>16.</w:t>
      </w:r>
      <w:r>
        <w:rPr>
          <w:bCs/>
          <w:sz w:val="24"/>
          <w:lang w:eastAsia="zh-CN"/>
        </w:rPr>
        <w:t xml:space="preserve"> ҚР мен ШЫҰ арасындағы ынтымақтастықтың дамуын пайымдаңыз.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17. ҚР мен ҚХР арасындағы трансөзендер мәселесін талдаңыз.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18. ҚР мен ҚХР арасында «Жібек жолы» экономикалық белдеуін жаңғырту аясындағы ынтымақтастығына баға беріңіз.</w:t>
      </w:r>
    </w:p>
    <w:p w:rsidR="00A52A19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19. ҚР-ҚХР стратегиялық әріптестіл қатынасын баяндаңыз.</w:t>
      </w:r>
    </w:p>
    <w:p w:rsidR="00A52A19" w:rsidRPr="00B158BC" w:rsidRDefault="00A52A19" w:rsidP="00A52A19">
      <w:pPr>
        <w:pStyle w:val="a3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20. ҚР мен ҚХР қатынастарының даму болашағына ғылыми болжам жасаңыз.</w:t>
      </w:r>
    </w:p>
    <w:p w:rsidR="00A52A19" w:rsidRPr="00F133DA" w:rsidRDefault="00A52A19" w:rsidP="002073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52A19" w:rsidRPr="00F1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4D"/>
    <w:rsid w:val="0000115D"/>
    <w:rsid w:val="00035940"/>
    <w:rsid w:val="00037553"/>
    <w:rsid w:val="00051B30"/>
    <w:rsid w:val="00064526"/>
    <w:rsid w:val="00092978"/>
    <w:rsid w:val="000A2465"/>
    <w:rsid w:val="000A55BF"/>
    <w:rsid w:val="000B1BCE"/>
    <w:rsid w:val="000B47AC"/>
    <w:rsid w:val="000D4910"/>
    <w:rsid w:val="000D6B3A"/>
    <w:rsid w:val="000D7AF9"/>
    <w:rsid w:val="000E44DE"/>
    <w:rsid w:val="000E670F"/>
    <w:rsid w:val="000F1665"/>
    <w:rsid w:val="000F1DEF"/>
    <w:rsid w:val="00107147"/>
    <w:rsid w:val="00110F8E"/>
    <w:rsid w:val="00115068"/>
    <w:rsid w:val="001449F0"/>
    <w:rsid w:val="00145ED2"/>
    <w:rsid w:val="00146082"/>
    <w:rsid w:val="001658F4"/>
    <w:rsid w:val="0019655A"/>
    <w:rsid w:val="00197114"/>
    <w:rsid w:val="001B11E8"/>
    <w:rsid w:val="001B3C74"/>
    <w:rsid w:val="001D1793"/>
    <w:rsid w:val="0020734D"/>
    <w:rsid w:val="0021461F"/>
    <w:rsid w:val="00220470"/>
    <w:rsid w:val="0022441B"/>
    <w:rsid w:val="0022559A"/>
    <w:rsid w:val="00233559"/>
    <w:rsid w:val="00245A08"/>
    <w:rsid w:val="0025409B"/>
    <w:rsid w:val="00254F17"/>
    <w:rsid w:val="0026114B"/>
    <w:rsid w:val="002615BC"/>
    <w:rsid w:val="0026200C"/>
    <w:rsid w:val="00263603"/>
    <w:rsid w:val="002646D1"/>
    <w:rsid w:val="00291BEA"/>
    <w:rsid w:val="002973C2"/>
    <w:rsid w:val="002A5A57"/>
    <w:rsid w:val="002B05E7"/>
    <w:rsid w:val="002B7AE0"/>
    <w:rsid w:val="002B7B31"/>
    <w:rsid w:val="002C2595"/>
    <w:rsid w:val="002C5C94"/>
    <w:rsid w:val="002C6D16"/>
    <w:rsid w:val="002C72A5"/>
    <w:rsid w:val="002D1C31"/>
    <w:rsid w:val="002D3A79"/>
    <w:rsid w:val="002D42D0"/>
    <w:rsid w:val="002E1212"/>
    <w:rsid w:val="002E1499"/>
    <w:rsid w:val="002E6BEE"/>
    <w:rsid w:val="002F56B1"/>
    <w:rsid w:val="0030371C"/>
    <w:rsid w:val="00315C09"/>
    <w:rsid w:val="00321D9F"/>
    <w:rsid w:val="003227FF"/>
    <w:rsid w:val="0032488B"/>
    <w:rsid w:val="00340273"/>
    <w:rsid w:val="00373FCF"/>
    <w:rsid w:val="00385E4C"/>
    <w:rsid w:val="00396E2D"/>
    <w:rsid w:val="00397044"/>
    <w:rsid w:val="003A3001"/>
    <w:rsid w:val="003A368A"/>
    <w:rsid w:val="003A3CB9"/>
    <w:rsid w:val="003A3DB7"/>
    <w:rsid w:val="003A5147"/>
    <w:rsid w:val="003A7C2C"/>
    <w:rsid w:val="003B6D68"/>
    <w:rsid w:val="003C5B3D"/>
    <w:rsid w:val="003C6EEA"/>
    <w:rsid w:val="003D1120"/>
    <w:rsid w:val="003D3918"/>
    <w:rsid w:val="003D4937"/>
    <w:rsid w:val="003D7B41"/>
    <w:rsid w:val="003E78D5"/>
    <w:rsid w:val="004018B1"/>
    <w:rsid w:val="00403238"/>
    <w:rsid w:val="00403EF3"/>
    <w:rsid w:val="004125BE"/>
    <w:rsid w:val="004634D6"/>
    <w:rsid w:val="00466D33"/>
    <w:rsid w:val="00474013"/>
    <w:rsid w:val="004879C7"/>
    <w:rsid w:val="0049599F"/>
    <w:rsid w:val="004A0752"/>
    <w:rsid w:val="004A2E7E"/>
    <w:rsid w:val="004A61D0"/>
    <w:rsid w:val="004A7AB1"/>
    <w:rsid w:val="004B4F81"/>
    <w:rsid w:val="004B6597"/>
    <w:rsid w:val="004B7CA6"/>
    <w:rsid w:val="004C65F7"/>
    <w:rsid w:val="004F39B1"/>
    <w:rsid w:val="00505449"/>
    <w:rsid w:val="00516456"/>
    <w:rsid w:val="005257E6"/>
    <w:rsid w:val="00525E79"/>
    <w:rsid w:val="005272AB"/>
    <w:rsid w:val="00532A92"/>
    <w:rsid w:val="00537906"/>
    <w:rsid w:val="005542E8"/>
    <w:rsid w:val="00563163"/>
    <w:rsid w:val="00571447"/>
    <w:rsid w:val="005726A6"/>
    <w:rsid w:val="005874CC"/>
    <w:rsid w:val="00591C4F"/>
    <w:rsid w:val="005921D8"/>
    <w:rsid w:val="005B36C6"/>
    <w:rsid w:val="005C0CE2"/>
    <w:rsid w:val="005D0294"/>
    <w:rsid w:val="005D6C4B"/>
    <w:rsid w:val="005F5064"/>
    <w:rsid w:val="005F7BCD"/>
    <w:rsid w:val="006175ED"/>
    <w:rsid w:val="006304B9"/>
    <w:rsid w:val="00633AF5"/>
    <w:rsid w:val="00641C29"/>
    <w:rsid w:val="00642F57"/>
    <w:rsid w:val="00651B38"/>
    <w:rsid w:val="00654653"/>
    <w:rsid w:val="00657962"/>
    <w:rsid w:val="00661146"/>
    <w:rsid w:val="00663766"/>
    <w:rsid w:val="006654C9"/>
    <w:rsid w:val="00671244"/>
    <w:rsid w:val="00681F92"/>
    <w:rsid w:val="006922F1"/>
    <w:rsid w:val="00695E26"/>
    <w:rsid w:val="006A55A8"/>
    <w:rsid w:val="006A5E48"/>
    <w:rsid w:val="006C581B"/>
    <w:rsid w:val="006C6E1F"/>
    <w:rsid w:val="006D2259"/>
    <w:rsid w:val="006D444E"/>
    <w:rsid w:val="006F34E0"/>
    <w:rsid w:val="006F5D79"/>
    <w:rsid w:val="006F7403"/>
    <w:rsid w:val="00705DCB"/>
    <w:rsid w:val="00734E54"/>
    <w:rsid w:val="00741E24"/>
    <w:rsid w:val="0074237F"/>
    <w:rsid w:val="00742B9C"/>
    <w:rsid w:val="00745B35"/>
    <w:rsid w:val="0075523A"/>
    <w:rsid w:val="00766CC4"/>
    <w:rsid w:val="007A2670"/>
    <w:rsid w:val="007A290B"/>
    <w:rsid w:val="007A613A"/>
    <w:rsid w:val="007B679B"/>
    <w:rsid w:val="007B6F8E"/>
    <w:rsid w:val="007C1039"/>
    <w:rsid w:val="007C40E4"/>
    <w:rsid w:val="007C58A3"/>
    <w:rsid w:val="007C72DA"/>
    <w:rsid w:val="007D04E5"/>
    <w:rsid w:val="007D1D6D"/>
    <w:rsid w:val="007E42B8"/>
    <w:rsid w:val="007E44AD"/>
    <w:rsid w:val="007E4D22"/>
    <w:rsid w:val="007F2BEF"/>
    <w:rsid w:val="007F469A"/>
    <w:rsid w:val="007F62A5"/>
    <w:rsid w:val="00804295"/>
    <w:rsid w:val="0082343F"/>
    <w:rsid w:val="008252CF"/>
    <w:rsid w:val="008277A2"/>
    <w:rsid w:val="00840B0C"/>
    <w:rsid w:val="008443A6"/>
    <w:rsid w:val="00844D45"/>
    <w:rsid w:val="00846F34"/>
    <w:rsid w:val="008500F9"/>
    <w:rsid w:val="008601F3"/>
    <w:rsid w:val="00873CC7"/>
    <w:rsid w:val="0087478D"/>
    <w:rsid w:val="008A7350"/>
    <w:rsid w:val="008B46C6"/>
    <w:rsid w:val="008C136F"/>
    <w:rsid w:val="008C6D1A"/>
    <w:rsid w:val="008C7EFE"/>
    <w:rsid w:val="008D348C"/>
    <w:rsid w:val="008D4049"/>
    <w:rsid w:val="008E64B5"/>
    <w:rsid w:val="008F3D98"/>
    <w:rsid w:val="008F75FC"/>
    <w:rsid w:val="00924498"/>
    <w:rsid w:val="0094782B"/>
    <w:rsid w:val="009533F8"/>
    <w:rsid w:val="0096107B"/>
    <w:rsid w:val="0096249D"/>
    <w:rsid w:val="00974E2F"/>
    <w:rsid w:val="00976436"/>
    <w:rsid w:val="009A3903"/>
    <w:rsid w:val="009A3E62"/>
    <w:rsid w:val="009B3C55"/>
    <w:rsid w:val="009C5534"/>
    <w:rsid w:val="009E479A"/>
    <w:rsid w:val="009E497E"/>
    <w:rsid w:val="009E5CAF"/>
    <w:rsid w:val="00A035A8"/>
    <w:rsid w:val="00A17A6E"/>
    <w:rsid w:val="00A41CC2"/>
    <w:rsid w:val="00A4610D"/>
    <w:rsid w:val="00A52A19"/>
    <w:rsid w:val="00A5323A"/>
    <w:rsid w:val="00A55394"/>
    <w:rsid w:val="00A62960"/>
    <w:rsid w:val="00A63865"/>
    <w:rsid w:val="00A82AC3"/>
    <w:rsid w:val="00A901D6"/>
    <w:rsid w:val="00AC3F0C"/>
    <w:rsid w:val="00AD6B61"/>
    <w:rsid w:val="00AE5D5C"/>
    <w:rsid w:val="00AF0BBF"/>
    <w:rsid w:val="00AF3893"/>
    <w:rsid w:val="00B1379C"/>
    <w:rsid w:val="00B16302"/>
    <w:rsid w:val="00B3137E"/>
    <w:rsid w:val="00B43B36"/>
    <w:rsid w:val="00B454F4"/>
    <w:rsid w:val="00B51FEF"/>
    <w:rsid w:val="00B54DFE"/>
    <w:rsid w:val="00B60272"/>
    <w:rsid w:val="00B774D2"/>
    <w:rsid w:val="00B82792"/>
    <w:rsid w:val="00B90F37"/>
    <w:rsid w:val="00BB081D"/>
    <w:rsid w:val="00BB1904"/>
    <w:rsid w:val="00BB3CC8"/>
    <w:rsid w:val="00BB7986"/>
    <w:rsid w:val="00BC795E"/>
    <w:rsid w:val="00BD36F6"/>
    <w:rsid w:val="00BD7B11"/>
    <w:rsid w:val="00BE0BC0"/>
    <w:rsid w:val="00BE3433"/>
    <w:rsid w:val="00BE4BCB"/>
    <w:rsid w:val="00BF37F1"/>
    <w:rsid w:val="00BF4686"/>
    <w:rsid w:val="00C312AE"/>
    <w:rsid w:val="00C40B26"/>
    <w:rsid w:val="00C4222E"/>
    <w:rsid w:val="00C50D0D"/>
    <w:rsid w:val="00C51938"/>
    <w:rsid w:val="00C55999"/>
    <w:rsid w:val="00C609EA"/>
    <w:rsid w:val="00C6450C"/>
    <w:rsid w:val="00C66025"/>
    <w:rsid w:val="00C71253"/>
    <w:rsid w:val="00C75DD8"/>
    <w:rsid w:val="00CA54B6"/>
    <w:rsid w:val="00CB0DA7"/>
    <w:rsid w:val="00CB481D"/>
    <w:rsid w:val="00CB4D18"/>
    <w:rsid w:val="00CC0AF2"/>
    <w:rsid w:val="00CC2F9C"/>
    <w:rsid w:val="00CE2546"/>
    <w:rsid w:val="00CE37D0"/>
    <w:rsid w:val="00CE70F9"/>
    <w:rsid w:val="00CF31EA"/>
    <w:rsid w:val="00CF354D"/>
    <w:rsid w:val="00D22D15"/>
    <w:rsid w:val="00D31E3C"/>
    <w:rsid w:val="00D32A31"/>
    <w:rsid w:val="00D50792"/>
    <w:rsid w:val="00D97EA3"/>
    <w:rsid w:val="00DA6D30"/>
    <w:rsid w:val="00DA760D"/>
    <w:rsid w:val="00DD10AA"/>
    <w:rsid w:val="00DD51C2"/>
    <w:rsid w:val="00DD7599"/>
    <w:rsid w:val="00DE3F5E"/>
    <w:rsid w:val="00DE6151"/>
    <w:rsid w:val="00DE632E"/>
    <w:rsid w:val="00DF09EA"/>
    <w:rsid w:val="00DF42A5"/>
    <w:rsid w:val="00DF5E6B"/>
    <w:rsid w:val="00E1080A"/>
    <w:rsid w:val="00E146A0"/>
    <w:rsid w:val="00E16FFF"/>
    <w:rsid w:val="00E4105A"/>
    <w:rsid w:val="00E43E4D"/>
    <w:rsid w:val="00E46247"/>
    <w:rsid w:val="00E549EC"/>
    <w:rsid w:val="00E60C34"/>
    <w:rsid w:val="00E61171"/>
    <w:rsid w:val="00E623E5"/>
    <w:rsid w:val="00E6716D"/>
    <w:rsid w:val="00E6752E"/>
    <w:rsid w:val="00E7411C"/>
    <w:rsid w:val="00EA7BA4"/>
    <w:rsid w:val="00ED26A1"/>
    <w:rsid w:val="00EE4F7A"/>
    <w:rsid w:val="00EF211D"/>
    <w:rsid w:val="00EF5C92"/>
    <w:rsid w:val="00EF6BBF"/>
    <w:rsid w:val="00F0408D"/>
    <w:rsid w:val="00F052C8"/>
    <w:rsid w:val="00F133DA"/>
    <w:rsid w:val="00F228DD"/>
    <w:rsid w:val="00F277AC"/>
    <w:rsid w:val="00F278E3"/>
    <w:rsid w:val="00F42012"/>
    <w:rsid w:val="00F5706D"/>
    <w:rsid w:val="00F66D20"/>
    <w:rsid w:val="00F81F9E"/>
    <w:rsid w:val="00F8402C"/>
    <w:rsid w:val="00F91612"/>
    <w:rsid w:val="00F9305B"/>
    <w:rsid w:val="00FA7D92"/>
    <w:rsid w:val="00FB38E5"/>
    <w:rsid w:val="00FE42E1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1DA6-03D2-4713-9994-90AA4270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A19"/>
    <w:pPr>
      <w:spacing w:after="0" w:line="240" w:lineRule="auto"/>
      <w:ind w:firstLine="708"/>
      <w:jc w:val="both"/>
    </w:pPr>
    <w:rPr>
      <w:rFonts w:ascii="Times New Roman KZ" w:eastAsia="SimSun" w:hAnsi="Times New Roman KZ" w:cs="Times New Roman"/>
      <w:sz w:val="28"/>
      <w:szCs w:val="24"/>
      <w:lang w:val="kk-KZ" w:eastAsia="ru-RU"/>
    </w:rPr>
  </w:style>
  <w:style w:type="character" w:customStyle="1" w:styleId="a4">
    <w:name w:val="Основной текст с отступом Знак"/>
    <w:basedOn w:val="a0"/>
    <w:link w:val="a3"/>
    <w:rsid w:val="00A52A19"/>
    <w:rPr>
      <w:rFonts w:ascii="Times New Roman KZ" w:eastAsia="SimSun" w:hAnsi="Times New Roman KZ" w:cs="Times New Roman"/>
      <w:sz w:val="28"/>
      <w:szCs w:val="24"/>
      <w:lang w:val="kk-KZ" w:eastAsia="ru-RU"/>
    </w:rPr>
  </w:style>
  <w:style w:type="table" w:styleId="a5">
    <w:name w:val="Table Grid"/>
    <w:basedOn w:val="a1"/>
    <w:uiPriority w:val="59"/>
    <w:rsid w:val="00F66D20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Мукаметханулы Набижан</dc:creator>
  <cp:keywords/>
  <dc:description/>
  <cp:lastModifiedBy>Мукаметханулы Набижан</cp:lastModifiedBy>
  <cp:revision>48</cp:revision>
  <dcterms:created xsi:type="dcterms:W3CDTF">2017-01-05T09:09:00Z</dcterms:created>
  <dcterms:modified xsi:type="dcterms:W3CDTF">2017-01-05T09:57:00Z</dcterms:modified>
</cp:coreProperties>
</file>